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BB31" w14:textId="4F90202C" w:rsidR="00115B99" w:rsidRDefault="009B5E74"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72F10B3" wp14:editId="2A1508EB">
                <wp:simplePos x="0" y="0"/>
                <wp:positionH relativeFrom="column">
                  <wp:posOffset>617394</wp:posOffset>
                </wp:positionH>
                <wp:positionV relativeFrom="paragraph">
                  <wp:posOffset>-427173</wp:posOffset>
                </wp:positionV>
                <wp:extent cx="665018" cy="546265"/>
                <wp:effectExtent l="76200" t="76200" r="97155" b="101600"/>
                <wp:wrapNone/>
                <wp:docPr id="777894734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018" cy="546265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B51C8" id="Star: 5 Points 2" o:spid="_x0000_s1026" style="position:absolute;margin-left:48.6pt;margin-top:-33.65pt;width:52.35pt;height:43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5018,546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" path="m1,208654r254015,2l332509,r78493,208656l665017,208654,459514,337609r78496,208655l332509,417306,127008,546264,205504,337609,1,208654xe" fillcolor="#ffc000" strokecolor="#180702 [484]" strokeweight="1pt">
                <v:stroke joinstyle="miter"/>
                <v:path arrowok="t" o:connecttype="custom" o:connectlocs="1,208654;254016,208656;332509,0;411002,208656;665017,208654;459514,337609;538010,546264;332509,417306;127008,546264;205504,337609;1,208654" o:connectangles="0,0,0,0,0,0,0,0,0,0,0"/>
              </v:shape>
            </w:pict>
          </mc:Fallback>
        </mc:AlternateContent>
      </w:r>
      <w:r w:rsidR="000F792F">
        <w:rPr>
          <w:noProof/>
        </w:rPr>
        <w:drawing>
          <wp:anchor distT="0" distB="0" distL="114300" distR="114300" simplePos="0" relativeHeight="251659264" behindDoc="1" locked="0" layoutInCell="1" allowOverlap="1" wp14:anchorId="4D1DF248" wp14:editId="15ADBB53">
            <wp:simplePos x="914400" y="1200150"/>
            <wp:positionH relativeFrom="margin">
              <wp:align>left</wp:align>
            </wp:positionH>
            <wp:positionV relativeFrom="margin">
              <wp:align>top</wp:align>
            </wp:positionV>
            <wp:extent cx="1876425" cy="2028190"/>
            <wp:effectExtent l="0" t="0" r="0" b="0"/>
            <wp:wrapSquare wrapText="bothSides"/>
            <wp:docPr id="11" name="Picture 2" descr="Carniv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nival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396" cy="203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994B9" w14:textId="77777777" w:rsidR="00115B99" w:rsidRDefault="00115B99"/>
    <w:p w14:paraId="604A3F04" w14:textId="0D9C93E3" w:rsidR="00906CC0" w:rsidRDefault="00115B99">
      <w:pPr>
        <w:rPr>
          <w:rFonts w:ascii="Candara" w:hAnsi="Candara"/>
          <w:b/>
          <w:bCs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tab/>
      </w:r>
      <w:r w:rsidRPr="003A4A0B">
        <w:rPr>
          <w:rFonts w:ascii="Curlz MT" w:hAnsi="Curlz MT"/>
          <w:b/>
          <w:bCs/>
          <w:color w:val="C00000"/>
          <w:sz w:val="72"/>
          <w:szCs w:val="72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Scarecrows 202</w:t>
      </w:r>
      <w:r w:rsidR="003A4A0B" w:rsidRPr="003A4A0B">
        <w:rPr>
          <w:rFonts w:ascii="Curlz MT" w:hAnsi="Curlz MT"/>
          <w:b/>
          <w:bCs/>
          <w:color w:val="C00000"/>
          <w:sz w:val="72"/>
          <w:szCs w:val="72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 w:rsidR="00906CC0">
        <w:rPr>
          <w:rFonts w:ascii="Candara" w:hAnsi="Candara"/>
          <w:b/>
          <w:bCs/>
          <w:color w:val="00CC00"/>
          <w:sz w:val="36"/>
          <w:szCs w:val="3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 xml:space="preserve">      </w:t>
      </w:r>
    </w:p>
    <w:p w14:paraId="5403EF4C" w14:textId="36001FE2" w:rsidR="000F792F" w:rsidRPr="00984366" w:rsidRDefault="000F792F">
      <w:pPr>
        <w:rPr>
          <w:rFonts w:ascii="Curlz MT" w:hAnsi="Curlz MT"/>
          <w:b/>
          <w:bCs/>
          <w:color w:val="00CC00"/>
          <w:sz w:val="16"/>
          <w:szCs w:val="16"/>
          <w14:textOutline w14:w="63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0713342" w14:textId="77777777" w:rsidR="00984366" w:rsidRDefault="00984366">
      <w:pPr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152DA90" w14:textId="77777777" w:rsidR="006D016B" w:rsidRDefault="006D016B">
      <w:pPr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059F9B6" w14:textId="0DDA6BB7" w:rsidR="001272E8" w:rsidRDefault="005F710B">
      <w:pPr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It’s scarecrow time!</w:t>
      </w:r>
      <w:r w:rsidR="00906CC0"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6C0B92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In</w:t>
      </w:r>
      <w:r w:rsidR="006D016B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recent years we have been doing colour themes</w:t>
      </w:r>
      <w:r w:rsidR="003A4A0B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, think we’ve done most of them now</w:t>
      </w:r>
      <w:r w:rsidR="006D016B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. </w:t>
      </w:r>
      <w:r w:rsidR="003A4A0B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Time for a change of tack. This year the theme is Christmas, that’s right Xmas in summer. </w:t>
      </w:r>
    </w:p>
    <w:p w14:paraId="13740C6C" w14:textId="6F05F386" w:rsidR="00AA283E" w:rsidRPr="00EA4BC1" w:rsidRDefault="00AA283E">
      <w:pPr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You can be literal or cryptic it’s </w:t>
      </w:r>
      <w:r w:rsidR="005F710B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totally </w:t>
      </w: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up to you.</w:t>
      </w:r>
      <w:r w:rsidR="006D016B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You could do </w:t>
      </w:r>
      <w:r w:rsidR="003A4A0B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Aussie Xmas dinner BBQ, Santa sunbathing (I think we had one of those a couple of years ago</w:t>
      </w:r>
      <w:r w:rsidR="0053586E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) or get the tree out of the attic and go full on Christmas eve at home.</w:t>
      </w:r>
      <w:r w:rsidR="006D016B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We’ve had some great interpretations of theme</w:t>
      </w:r>
      <w:r w:rsidR="0053586E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s</w:t>
      </w:r>
      <w:r w:rsidR="006D016B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in recent years</w:t>
      </w:r>
      <w:r w:rsidR="0053586E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, with lots more people taking part</w:t>
      </w:r>
      <w:r w:rsidR="006D016B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and I can’t wait to see your amazing creations.</w:t>
      </w:r>
    </w:p>
    <w:p w14:paraId="775ADE5D" w14:textId="7209E07B" w:rsidR="00AA283E" w:rsidRPr="00EA4BC1" w:rsidRDefault="00AA283E" w:rsidP="00984366">
      <w:pPr>
        <w:jc w:val="center"/>
        <w:rPr>
          <w:rFonts w:ascii="Candara" w:hAnsi="Candara"/>
          <w:b/>
          <w:bCs/>
          <w:color w:val="1A1503" w:themeColor="background2" w:themeShade="1A"/>
          <w:sz w:val="32"/>
          <w:szCs w:val="3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A4BC1">
        <w:rPr>
          <w:rFonts w:ascii="Candara" w:hAnsi="Candara"/>
          <w:b/>
          <w:bCs/>
          <w:color w:val="1A1503" w:themeColor="background2" w:themeShade="1A"/>
          <w:sz w:val="32"/>
          <w:szCs w:val="3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Rules</w:t>
      </w:r>
      <w:r w:rsidR="00984366">
        <w:rPr>
          <w:rFonts w:ascii="Candara" w:hAnsi="Candara"/>
          <w:b/>
          <w:bCs/>
          <w:color w:val="1A1503" w:themeColor="background2" w:themeShade="1A"/>
          <w:sz w:val="32"/>
          <w:szCs w:val="32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</w:p>
    <w:p w14:paraId="04BF44B8" w14:textId="23CDDF2E" w:rsidR="00AA283E" w:rsidRPr="000F792F" w:rsidRDefault="00AA283E">
      <w:pPr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We need to be able to see your creations</w:t>
      </w:r>
      <w:r w:rsidR="0053586E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s</w:t>
      </w:r>
      <w:r w:rsidR="008F0316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o</w:t>
      </w: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at least 1m tall, safely erected and visible from the pavement (unless you want people in your garden).</w:t>
      </w:r>
    </w:p>
    <w:p w14:paraId="63B6C283" w14:textId="77777777" w:rsidR="00AA283E" w:rsidRPr="000F792F" w:rsidRDefault="00AA283E">
      <w:pPr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Appropriate for display (keep it PG please).</w:t>
      </w:r>
    </w:p>
    <w:p w14:paraId="7464963B" w14:textId="5867AB4F" w:rsidR="003F72B9" w:rsidRPr="000F792F" w:rsidRDefault="00AA283E">
      <w:pPr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Your scarecrow needs to be up by</w:t>
      </w:r>
      <w:r w:rsidR="003F72B9"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8F0316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4</w:t>
      </w:r>
      <w:r w:rsidR="007F3372" w:rsidRPr="007F3372">
        <w:rPr>
          <w:rFonts w:ascii="Candara" w:hAnsi="Candara"/>
          <w:color w:val="1A1503" w:themeColor="background2" w:themeShade="1A"/>
          <w:sz w:val="28"/>
          <w:szCs w:val="28"/>
          <w:vertAlign w:val="superscript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th</w:t>
      </w:r>
      <w:r w:rsidR="003F72B9"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July and for 2 weeks.</w:t>
      </w:r>
    </w:p>
    <w:p w14:paraId="600C696F" w14:textId="757250A5" w:rsidR="00FB42B0" w:rsidRPr="000F792F" w:rsidRDefault="00FB42B0">
      <w:pPr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To enter</w:t>
      </w:r>
      <w:r w:rsidR="004427D2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, either,</w:t>
      </w: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print and fill in this form and return to 9 Green Bank, Simmondley or message the carnival </w:t>
      </w:r>
      <w:r w:rsidR="000F792F"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</w:t>
      </w: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acebook page with the </w:t>
      </w:r>
      <w:r w:rsidR="004427D2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entry </w:t>
      </w: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details below. You will receive a sign to display and your location will be on the Scarecrow Map</w:t>
      </w:r>
      <w:r w:rsidR="000F792F"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14:paraId="12732401" w14:textId="293EC05F" w:rsidR="00115B99" w:rsidRDefault="003F72B9">
      <w:pPr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Vot</w:t>
      </w:r>
      <w:r w:rsidR="004427D2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ing</w:t>
      </w: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: </w:t>
      </w:r>
      <w:r w:rsidR="004427D2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only on the day by visiting carnival HQ on the field. </w:t>
      </w:r>
      <w:r w:rsidR="00FB42B0"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Winners will be announced on carnival day </w:t>
      </w:r>
      <w:r w:rsidR="007F3372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 w:rsidR="008F0316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1</w:t>
      </w:r>
      <w:r w:rsidR="00FB42B0" w:rsidRPr="000F792F">
        <w:rPr>
          <w:rFonts w:ascii="Candara" w:hAnsi="Candara"/>
          <w:color w:val="1A1503" w:themeColor="background2" w:themeShade="1A"/>
          <w:sz w:val="28"/>
          <w:szCs w:val="28"/>
          <w:vertAlign w:val="superscript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th</w:t>
      </w:r>
      <w:r w:rsidR="00FB42B0"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July.</w:t>
      </w:r>
      <w:r w:rsidR="00AA283E"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p w14:paraId="2E754CE3" w14:textId="6A04485F" w:rsidR="00EA4BC1" w:rsidRDefault="00EA4BC1" w:rsidP="00EA4BC1">
      <w:pPr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Thank you for being part of carnival 202</w:t>
      </w:r>
      <w:r w:rsidR="008F0316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6</w:t>
      </w:r>
      <w:r w:rsidRPr="000F792F">
        <w:rPr>
          <w:rFonts w:ascii="Candara" w:hAnsi="Candara"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.</w:t>
      </w:r>
    </w:p>
    <w:p w14:paraId="2F7146AF" w14:textId="50BBAAA6" w:rsidR="000F792F" w:rsidRDefault="004427D2" w:rsidP="00984366">
      <w:pPr>
        <w:jc w:val="center"/>
        <w:rPr>
          <w:rFonts w:ascii="Candara" w:hAnsi="Candara"/>
          <w:b/>
          <w:bCs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27D2">
        <w:rPr>
          <w:rFonts w:ascii="Candara" w:hAnsi="Candara"/>
          <w:b/>
          <w:bCs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Entry details:</w:t>
      </w:r>
    </w:p>
    <w:p w14:paraId="5E967E80" w14:textId="50B52689" w:rsidR="000F792F" w:rsidRPr="00EA4BC1" w:rsidRDefault="000F792F">
      <w:pPr>
        <w:rPr>
          <w:rFonts w:ascii="Candara" w:hAnsi="Candara"/>
          <w:b/>
          <w:bCs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EA4BC1">
        <w:rPr>
          <w:rFonts w:ascii="Candara" w:hAnsi="Candara"/>
          <w:b/>
          <w:bCs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Name and Address</w:t>
      </w:r>
      <w:r w:rsidR="00984366">
        <w:rPr>
          <w:rFonts w:ascii="Candara" w:hAnsi="Candara"/>
          <w:b/>
          <w:bCs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984366">
        <w:rPr>
          <w:rFonts w:ascii="Candara" w:hAnsi="Candara"/>
          <w:b/>
          <w:bCs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984366">
        <w:rPr>
          <w:rFonts w:ascii="Candara" w:hAnsi="Candara"/>
          <w:b/>
          <w:bCs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984366">
        <w:rPr>
          <w:rFonts w:ascii="Candara" w:hAnsi="Candara"/>
          <w:b/>
          <w:bCs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984366">
        <w:rPr>
          <w:rFonts w:ascii="Candara" w:hAnsi="Candara"/>
          <w:b/>
          <w:bCs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 w:rsidR="00984366">
        <w:rPr>
          <w:rFonts w:ascii="Candara" w:hAnsi="Candara"/>
          <w:b/>
          <w:bCs/>
          <w:color w:val="1A1503" w:themeColor="background2" w:themeShade="1A"/>
          <w:sz w:val="28"/>
          <w:szCs w:val="28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ab/>
        <w:t>Scarecrow name</w:t>
      </w:r>
    </w:p>
    <w:sectPr w:rsidR="000F792F" w:rsidRPr="00EA4BC1" w:rsidSect="008F03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99"/>
    <w:rsid w:val="00026262"/>
    <w:rsid w:val="000F792F"/>
    <w:rsid w:val="00115B99"/>
    <w:rsid w:val="001272E8"/>
    <w:rsid w:val="00310B5A"/>
    <w:rsid w:val="003A4A0B"/>
    <w:rsid w:val="003F72B9"/>
    <w:rsid w:val="00414330"/>
    <w:rsid w:val="004427D2"/>
    <w:rsid w:val="0053586E"/>
    <w:rsid w:val="005F710B"/>
    <w:rsid w:val="0069072D"/>
    <w:rsid w:val="006C0B92"/>
    <w:rsid w:val="006D016B"/>
    <w:rsid w:val="007151FB"/>
    <w:rsid w:val="007F3372"/>
    <w:rsid w:val="008F0316"/>
    <w:rsid w:val="00906CC0"/>
    <w:rsid w:val="00984366"/>
    <w:rsid w:val="009B5E74"/>
    <w:rsid w:val="009B5F42"/>
    <w:rsid w:val="00AA283E"/>
    <w:rsid w:val="00D831D7"/>
    <w:rsid w:val="00EA4BC1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B004"/>
  <w15:chartTrackingRefBased/>
  <w15:docId w15:val="{10BE0D9A-CD2E-4BBD-BD55-7A0346A9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Gill</dc:creator>
  <cp:keywords/>
  <dc:description/>
  <cp:lastModifiedBy>Evan Gill</cp:lastModifiedBy>
  <cp:revision>4</cp:revision>
  <dcterms:created xsi:type="dcterms:W3CDTF">2022-03-13T18:39:00Z</dcterms:created>
  <dcterms:modified xsi:type="dcterms:W3CDTF">2026-04-03T12:51:00Z</dcterms:modified>
</cp:coreProperties>
</file>